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CE9" w:rsidRDefault="00F30CE9" w:rsidP="00B85583">
      <w:pPr>
        <w:pStyle w:val="BodyText"/>
        <w:spacing w:line="276" w:lineRule="auto"/>
        <w:rPr>
          <w:sz w:val="20"/>
        </w:rPr>
      </w:pPr>
    </w:p>
    <w:p w:rsidR="006D7C20" w:rsidRDefault="006D7C20" w:rsidP="00B85583">
      <w:pPr>
        <w:pStyle w:val="BodyText"/>
        <w:spacing w:line="276" w:lineRule="auto"/>
        <w:rPr>
          <w:sz w:val="16"/>
        </w:rPr>
      </w:pPr>
    </w:p>
    <w:p w:rsidR="006D7C20" w:rsidRDefault="00210195" w:rsidP="00B85583">
      <w:pPr>
        <w:pStyle w:val="Title"/>
        <w:spacing w:before="0" w:line="276" w:lineRule="auto"/>
        <w:ind w:left="0" w:right="-1"/>
      </w:pPr>
      <w:r>
        <w:t>ТЕ</w:t>
      </w:r>
      <w:r w:rsidR="000C4AA8">
        <w:rPr>
          <w:lang w:val="en-US"/>
        </w:rPr>
        <w:t>CHNICAL SPECIFICATION</w:t>
      </w:r>
    </w:p>
    <w:p w:rsidR="006D7C20" w:rsidRPr="00B85583" w:rsidRDefault="006D7C20" w:rsidP="00B85583">
      <w:pPr>
        <w:pStyle w:val="BodyText"/>
        <w:spacing w:line="276" w:lineRule="auto"/>
        <w:ind w:right="-1"/>
        <w:jc w:val="center"/>
        <w:rPr>
          <w:b/>
          <w:sz w:val="32"/>
          <w:szCs w:val="32"/>
        </w:rPr>
      </w:pPr>
    </w:p>
    <w:p w:rsidR="006D7C20" w:rsidRDefault="000C4AA8" w:rsidP="00B85583">
      <w:pPr>
        <w:spacing w:line="276" w:lineRule="auto"/>
        <w:ind w:right="-1"/>
        <w:jc w:val="center"/>
        <w:rPr>
          <w:b/>
          <w:sz w:val="40"/>
        </w:rPr>
      </w:pPr>
      <w:r>
        <w:rPr>
          <w:b/>
          <w:sz w:val="40"/>
          <w:lang w:val="en-US"/>
        </w:rPr>
        <w:t>Public invitation with subject</w:t>
      </w:r>
    </w:p>
    <w:p w:rsidR="00492C3C" w:rsidRPr="000C4AA8" w:rsidRDefault="00492C3C" w:rsidP="000C4AA8">
      <w:pPr>
        <w:adjustRightInd w:val="0"/>
        <w:spacing w:line="276" w:lineRule="auto"/>
        <w:rPr>
          <w:b/>
          <w:bCs/>
          <w:i/>
          <w:color w:val="000000"/>
          <w:sz w:val="32"/>
          <w:szCs w:val="32"/>
          <w:lang w:val="en-US" w:eastAsia="bg-BG"/>
        </w:rPr>
      </w:pPr>
    </w:p>
    <w:p w:rsidR="000C4AA8" w:rsidRPr="000C4AA8" w:rsidRDefault="000C4AA8" w:rsidP="000C4AA8">
      <w:pPr>
        <w:adjustRightInd w:val="0"/>
        <w:spacing w:line="276" w:lineRule="auto"/>
        <w:jc w:val="center"/>
        <w:rPr>
          <w:b/>
          <w:bCs/>
          <w:i/>
          <w:color w:val="000000"/>
          <w:sz w:val="32"/>
          <w:szCs w:val="32"/>
          <w:lang w:eastAsia="bg-BG"/>
        </w:rPr>
      </w:pPr>
      <w:r w:rsidRPr="000C4AA8">
        <w:rPr>
          <w:b/>
          <w:bCs/>
          <w:i/>
          <w:color w:val="000000"/>
          <w:sz w:val="32"/>
          <w:szCs w:val="32"/>
          <w:lang w:eastAsia="bg-BG"/>
        </w:rPr>
        <w:t>„Improving the energy efficiency of M+S Hydraulic by implementing energy efficiency measures”</w:t>
      </w:r>
    </w:p>
    <w:p w:rsidR="00F30CE9" w:rsidRDefault="00F30CE9" w:rsidP="00B85583">
      <w:pPr>
        <w:pStyle w:val="BodyText"/>
        <w:spacing w:line="276" w:lineRule="auto"/>
        <w:ind w:right="-1"/>
        <w:rPr>
          <w:b/>
          <w:sz w:val="51"/>
        </w:rPr>
      </w:pPr>
    </w:p>
    <w:p w:rsidR="00EB3EAF" w:rsidRDefault="000C4AA8" w:rsidP="00B85583">
      <w:pPr>
        <w:pStyle w:val="Heading1"/>
        <w:spacing w:line="276" w:lineRule="auto"/>
        <w:ind w:left="0" w:right="-1"/>
        <w:jc w:val="both"/>
        <w:rPr>
          <w:rFonts w:ascii="Calibri" w:eastAsiaTheme="minorHAnsi" w:hAnsi="Calibri" w:cs="Calibri"/>
          <w:sz w:val="23"/>
          <w:szCs w:val="23"/>
        </w:rPr>
      </w:pPr>
      <w:r>
        <w:rPr>
          <w:lang w:val="en-US"/>
        </w:rPr>
        <w:t>Beneficiary:</w:t>
      </w:r>
      <w:r w:rsidR="009C71B1">
        <w:t xml:space="preserve"> </w:t>
      </w:r>
      <w:r w:rsidR="00F932E4" w:rsidRPr="00EB3EAF">
        <w:t>„</w:t>
      </w:r>
      <w:r w:rsidR="00492C3C">
        <w:rPr>
          <w:rFonts w:eastAsiaTheme="minorHAnsi"/>
        </w:rPr>
        <w:t>М+</w:t>
      </w:r>
      <w:r>
        <w:rPr>
          <w:rFonts w:eastAsiaTheme="minorHAnsi"/>
          <w:lang w:val="en-US"/>
        </w:rPr>
        <w:t>S</w:t>
      </w:r>
      <w:r w:rsidR="00492C3C">
        <w:rPr>
          <w:rFonts w:eastAsiaTheme="minorHAnsi"/>
        </w:rPr>
        <w:t xml:space="preserve"> </w:t>
      </w:r>
      <w:r>
        <w:rPr>
          <w:rFonts w:eastAsiaTheme="minorHAnsi"/>
          <w:lang w:val="en-US"/>
        </w:rPr>
        <w:t>Hydraulic” PLC</w:t>
      </w:r>
    </w:p>
    <w:p w:rsidR="00B85583" w:rsidRPr="000C4AA8" w:rsidRDefault="000C4AA8" w:rsidP="00B85583">
      <w:pPr>
        <w:pStyle w:val="Heading1"/>
        <w:spacing w:line="276" w:lineRule="auto"/>
        <w:ind w:left="0" w:right="-1"/>
        <w:jc w:val="both"/>
      </w:pPr>
      <w:r w:rsidRPr="000C4AA8">
        <w:t xml:space="preserve">Seat and address of management: </w:t>
      </w:r>
      <w:proofErr w:type="spellStart"/>
      <w:r w:rsidRPr="000C4AA8">
        <w:t>Kazanlak</w:t>
      </w:r>
      <w:proofErr w:type="spellEnd"/>
      <w:r w:rsidRPr="000C4AA8">
        <w:t xml:space="preserve">, 68, </w:t>
      </w:r>
      <w:proofErr w:type="spellStart"/>
      <w:r w:rsidRPr="000C4AA8">
        <w:t>Kozloduy</w:t>
      </w:r>
      <w:proofErr w:type="spellEnd"/>
      <w:r w:rsidRPr="000C4AA8">
        <w:t xml:space="preserve"> S</w:t>
      </w:r>
      <w:proofErr w:type="spellStart"/>
      <w:r w:rsidRPr="000C4AA8">
        <w:t>tr</w:t>
      </w:r>
      <w:proofErr w:type="spellEnd"/>
      <w:r w:rsidRPr="000C4AA8">
        <w:t>.,</w:t>
      </w:r>
    </w:p>
    <w:p w:rsidR="006D7C20" w:rsidRDefault="006D7C20" w:rsidP="00B85583">
      <w:pPr>
        <w:pStyle w:val="BodyText"/>
        <w:spacing w:line="276" w:lineRule="auto"/>
        <w:ind w:right="-1"/>
        <w:jc w:val="both"/>
        <w:rPr>
          <w:b/>
          <w:sz w:val="11"/>
        </w:rPr>
      </w:pPr>
    </w:p>
    <w:p w:rsidR="000C4AA8" w:rsidRDefault="000C4AA8" w:rsidP="00B85583">
      <w:pPr>
        <w:pStyle w:val="Heading1"/>
        <w:spacing w:line="276" w:lineRule="auto"/>
        <w:ind w:left="0" w:right="-1"/>
        <w:jc w:val="both"/>
        <w:rPr>
          <w:lang w:val="en-US"/>
        </w:rPr>
      </w:pPr>
    </w:p>
    <w:p w:rsidR="006D7C20" w:rsidRPr="000C4AA8" w:rsidRDefault="000C4AA8" w:rsidP="00B85583">
      <w:pPr>
        <w:pStyle w:val="Heading1"/>
        <w:spacing w:line="276" w:lineRule="auto"/>
        <w:ind w:left="0" w:right="-1"/>
        <w:jc w:val="both"/>
        <w:rPr>
          <w:lang w:val="en-US"/>
        </w:rPr>
      </w:pPr>
      <w:r>
        <w:rPr>
          <w:lang w:val="en-US"/>
        </w:rPr>
        <w:t>COMMON TERMS</w:t>
      </w:r>
    </w:p>
    <w:p w:rsidR="000C4AA8" w:rsidRPr="00E47C24" w:rsidRDefault="000C4AA8" w:rsidP="000C4AA8">
      <w:pPr>
        <w:adjustRightInd w:val="0"/>
        <w:spacing w:line="360" w:lineRule="auto"/>
        <w:jc w:val="both"/>
        <w:rPr>
          <w:b/>
          <w:bCs/>
          <w:color w:val="000000"/>
          <w:sz w:val="24"/>
          <w:szCs w:val="24"/>
          <w:lang w:eastAsia="bg-BG"/>
        </w:rPr>
      </w:pPr>
      <w:r w:rsidRPr="000C4AA8">
        <w:rPr>
          <w:b/>
          <w:i/>
          <w:sz w:val="24"/>
          <w:szCs w:val="24"/>
          <w:lang w:val="en-US"/>
        </w:rPr>
        <w:t>Procedure subject</w:t>
      </w:r>
      <w:r w:rsidR="00210195" w:rsidRPr="000C4AA8">
        <w:rPr>
          <w:b/>
          <w:bCs/>
          <w:i/>
          <w:color w:val="000000"/>
          <w:sz w:val="28"/>
          <w:szCs w:val="28"/>
          <w:lang w:eastAsia="bg-BG"/>
        </w:rPr>
        <w:t xml:space="preserve">: </w:t>
      </w:r>
      <w:r w:rsidRPr="000C4AA8">
        <w:rPr>
          <w:b/>
          <w:bCs/>
          <w:i/>
          <w:color w:val="000000"/>
          <w:sz w:val="28"/>
          <w:szCs w:val="28"/>
          <w:lang w:eastAsia="bg-BG"/>
        </w:rPr>
        <w:t>„Improving the energy efficiency of M+S Hydraulic by implementing energy efficiency measures”</w:t>
      </w:r>
    </w:p>
    <w:p w:rsidR="006D7C20" w:rsidRDefault="006D7C20" w:rsidP="00B85583">
      <w:pPr>
        <w:pStyle w:val="BodyText"/>
        <w:spacing w:line="276" w:lineRule="auto"/>
        <w:ind w:right="-1"/>
        <w:jc w:val="both"/>
        <w:rPr>
          <w:sz w:val="22"/>
        </w:rPr>
      </w:pPr>
    </w:p>
    <w:p w:rsidR="000C4AA8" w:rsidRPr="00F1799A" w:rsidRDefault="00F1799A" w:rsidP="00F1799A">
      <w:pPr>
        <w:pStyle w:val="Heading1"/>
        <w:numPr>
          <w:ilvl w:val="0"/>
          <w:numId w:val="2"/>
        </w:numPr>
        <w:tabs>
          <w:tab w:val="left" w:pos="806"/>
          <w:tab w:val="left" w:pos="5584"/>
        </w:tabs>
        <w:spacing w:line="276" w:lineRule="auto"/>
        <w:ind w:left="0" w:right="-1" w:hanging="5373"/>
        <w:jc w:val="both"/>
      </w:pPr>
      <w:r w:rsidRPr="00F1799A">
        <w:t xml:space="preserve">GOODS </w:t>
      </w:r>
      <w:r w:rsidR="000C4AA8" w:rsidRPr="00F1799A">
        <w:t>TYPE OF DELIVERY</w:t>
      </w:r>
    </w:p>
    <w:p w:rsidR="000C4AA8" w:rsidRPr="00F1799A" w:rsidRDefault="000C4AA8" w:rsidP="00F1799A">
      <w:pPr>
        <w:pStyle w:val="BodyText"/>
        <w:spacing w:line="276" w:lineRule="auto"/>
        <w:ind w:right="-1"/>
        <w:jc w:val="both"/>
      </w:pPr>
      <w:r w:rsidRPr="00F1799A">
        <w:t xml:space="preserve">The equipment to be supplied </w:t>
      </w:r>
      <w:r w:rsidR="00F1799A">
        <w:rPr>
          <w:lang w:val="en-US"/>
        </w:rPr>
        <w:t>has to</w:t>
      </w:r>
      <w:r w:rsidRPr="00F1799A">
        <w:t xml:space="preserve"> be new, unused and not recycled.</w:t>
      </w:r>
    </w:p>
    <w:p w:rsidR="000C4AA8" w:rsidRPr="00F1799A" w:rsidRDefault="000C4AA8" w:rsidP="00F1799A">
      <w:pPr>
        <w:pStyle w:val="BodyText"/>
        <w:spacing w:line="276" w:lineRule="auto"/>
        <w:ind w:right="-1"/>
        <w:jc w:val="both"/>
      </w:pPr>
      <w:r w:rsidRPr="00F1799A">
        <w:t xml:space="preserve">The proposed equipment </w:t>
      </w:r>
      <w:r w:rsidR="00F1799A">
        <w:rPr>
          <w:lang w:val="en-US"/>
        </w:rPr>
        <w:t>has to</w:t>
      </w:r>
      <w:r w:rsidRPr="00F1799A">
        <w:t xml:space="preserve"> be complete</w:t>
      </w:r>
      <w:r w:rsidR="00F1799A">
        <w:rPr>
          <w:lang w:val="en-US"/>
        </w:rPr>
        <w:t>d</w:t>
      </w:r>
      <w:r w:rsidRPr="00F1799A">
        <w:t xml:space="preserve"> with all necessary power, communication and intermediate cables (if applicable). All PC configurations </w:t>
      </w:r>
      <w:r w:rsidR="00F1799A">
        <w:rPr>
          <w:lang w:val="en-US"/>
        </w:rPr>
        <w:t>have to</w:t>
      </w:r>
      <w:r w:rsidRPr="00F1799A">
        <w:t xml:space="preserve"> include the necessary hardware, software, accessories and installation materials.</w:t>
      </w:r>
    </w:p>
    <w:p w:rsidR="006D7C20" w:rsidRDefault="006D7C20" w:rsidP="00B85583">
      <w:pPr>
        <w:pStyle w:val="BodyText"/>
        <w:spacing w:line="276" w:lineRule="auto"/>
        <w:ind w:right="-1"/>
        <w:jc w:val="both"/>
      </w:pPr>
    </w:p>
    <w:p w:rsidR="00F1799A" w:rsidRDefault="00F1799A" w:rsidP="00F1799A">
      <w:pPr>
        <w:spacing w:line="276" w:lineRule="auto"/>
        <w:ind w:right="-1"/>
        <w:jc w:val="both"/>
        <w:rPr>
          <w:sz w:val="24"/>
          <w:lang w:val="en-US"/>
        </w:rPr>
      </w:pPr>
    </w:p>
    <w:p w:rsidR="00F1799A" w:rsidRPr="00F1799A" w:rsidRDefault="00F1799A" w:rsidP="00F1799A">
      <w:pPr>
        <w:spacing w:line="276" w:lineRule="auto"/>
        <w:ind w:right="-1"/>
        <w:jc w:val="both"/>
        <w:rPr>
          <w:sz w:val="24"/>
        </w:rPr>
      </w:pPr>
      <w:r w:rsidRPr="00F1799A">
        <w:rPr>
          <w:sz w:val="24"/>
        </w:rPr>
        <w:t xml:space="preserve">The </w:t>
      </w:r>
      <w:r>
        <w:rPr>
          <w:sz w:val="24"/>
          <w:lang w:val="en-US"/>
        </w:rPr>
        <w:t>candidate</w:t>
      </w:r>
      <w:r w:rsidRPr="00F1799A">
        <w:rPr>
          <w:sz w:val="24"/>
        </w:rPr>
        <w:t xml:space="preserve"> will have to:</w:t>
      </w:r>
    </w:p>
    <w:p w:rsidR="00F1799A" w:rsidRPr="00F1799A" w:rsidRDefault="00F1799A" w:rsidP="00F1799A">
      <w:pPr>
        <w:pStyle w:val="ListParagraph"/>
        <w:numPr>
          <w:ilvl w:val="0"/>
          <w:numId w:val="22"/>
        </w:numPr>
        <w:spacing w:line="276" w:lineRule="auto"/>
        <w:ind w:left="284" w:right="-1" w:hanging="284"/>
        <w:jc w:val="both"/>
        <w:rPr>
          <w:sz w:val="24"/>
        </w:rPr>
      </w:pPr>
      <w:r w:rsidRPr="00F1799A">
        <w:rPr>
          <w:sz w:val="24"/>
        </w:rPr>
        <w:t>To carry out delivery, installation and commissioning of the equipment;</w:t>
      </w:r>
    </w:p>
    <w:p w:rsidR="00F1799A" w:rsidRPr="00F1799A" w:rsidRDefault="00F1799A" w:rsidP="00F1799A">
      <w:pPr>
        <w:pStyle w:val="ListParagraph"/>
        <w:numPr>
          <w:ilvl w:val="0"/>
          <w:numId w:val="22"/>
        </w:numPr>
        <w:spacing w:line="276" w:lineRule="auto"/>
        <w:ind w:left="284" w:right="-1" w:hanging="284"/>
        <w:jc w:val="both"/>
        <w:rPr>
          <w:sz w:val="24"/>
        </w:rPr>
      </w:pPr>
      <w:r w:rsidRPr="00F1799A">
        <w:rPr>
          <w:sz w:val="24"/>
        </w:rPr>
        <w:t>To train the beneficiary's staff to work with the delivered equipment;</w:t>
      </w:r>
    </w:p>
    <w:p w:rsidR="00F1799A" w:rsidRPr="00F1799A" w:rsidRDefault="00F1799A" w:rsidP="00F1799A">
      <w:pPr>
        <w:pStyle w:val="ListParagraph"/>
        <w:numPr>
          <w:ilvl w:val="0"/>
          <w:numId w:val="22"/>
        </w:numPr>
        <w:spacing w:line="276" w:lineRule="auto"/>
        <w:ind w:left="284" w:right="-1" w:hanging="284"/>
        <w:jc w:val="both"/>
        <w:rPr>
          <w:sz w:val="24"/>
        </w:rPr>
      </w:pPr>
      <w:r w:rsidRPr="00F1799A">
        <w:rPr>
          <w:sz w:val="24"/>
        </w:rPr>
        <w:t>To carry out the warranty service of the delivered equipment;</w:t>
      </w:r>
    </w:p>
    <w:p w:rsidR="00F1799A" w:rsidRPr="00F1799A" w:rsidRDefault="00F1799A" w:rsidP="00F1799A">
      <w:pPr>
        <w:pStyle w:val="ListParagraph"/>
        <w:numPr>
          <w:ilvl w:val="0"/>
          <w:numId w:val="22"/>
        </w:numPr>
        <w:spacing w:line="276" w:lineRule="auto"/>
        <w:ind w:left="284" w:right="-1" w:hanging="284"/>
        <w:jc w:val="both"/>
        <w:rPr>
          <w:sz w:val="24"/>
        </w:rPr>
      </w:pPr>
      <w:r w:rsidRPr="00F1799A">
        <w:rPr>
          <w:sz w:val="24"/>
        </w:rPr>
        <w:t>To ensure the availability of spare parts for the delivered equipment in order to ensure the continuity of its operation.</w:t>
      </w:r>
    </w:p>
    <w:p w:rsidR="00F1799A" w:rsidRPr="00F1799A" w:rsidRDefault="00F1799A" w:rsidP="00F1799A">
      <w:pPr>
        <w:spacing w:line="276" w:lineRule="auto"/>
        <w:ind w:right="-1"/>
        <w:jc w:val="both"/>
        <w:rPr>
          <w:sz w:val="24"/>
          <w:u w:val="single"/>
        </w:rPr>
      </w:pPr>
    </w:p>
    <w:p w:rsidR="00F1799A" w:rsidRPr="00F1799A" w:rsidRDefault="00F1799A" w:rsidP="00F1799A">
      <w:pPr>
        <w:spacing w:line="276" w:lineRule="auto"/>
        <w:ind w:right="-1"/>
        <w:jc w:val="both"/>
        <w:rPr>
          <w:sz w:val="24"/>
        </w:rPr>
      </w:pPr>
      <w:r w:rsidRPr="00F1799A">
        <w:rPr>
          <w:b/>
          <w:sz w:val="24"/>
          <w:u w:val="single"/>
        </w:rPr>
        <w:t>Place of execution of the delivery:</w:t>
      </w:r>
      <w:r w:rsidRPr="00F1799A">
        <w:rPr>
          <w:sz w:val="24"/>
        </w:rPr>
        <w:t xml:space="preserve"> Production base of the company "M+S </w:t>
      </w:r>
      <w:r>
        <w:rPr>
          <w:sz w:val="24"/>
          <w:lang w:val="en-US"/>
        </w:rPr>
        <w:t>Hydraulic</w:t>
      </w:r>
      <w:r w:rsidRPr="00F1799A">
        <w:rPr>
          <w:sz w:val="24"/>
        </w:rPr>
        <w:t xml:space="preserve">" </w:t>
      </w:r>
      <w:r>
        <w:rPr>
          <w:sz w:val="24"/>
          <w:lang w:val="en-US"/>
        </w:rPr>
        <w:t>PLC</w:t>
      </w:r>
      <w:r w:rsidRPr="00F1799A">
        <w:rPr>
          <w:sz w:val="24"/>
        </w:rPr>
        <w:t>, Kazanlak</w:t>
      </w:r>
    </w:p>
    <w:p w:rsidR="00F1799A" w:rsidRPr="00F1799A" w:rsidRDefault="00F1799A" w:rsidP="00B85583">
      <w:pPr>
        <w:spacing w:line="276" w:lineRule="auto"/>
        <w:ind w:right="-1"/>
        <w:jc w:val="both"/>
        <w:rPr>
          <w:sz w:val="24"/>
          <w:lang w:val="en-US"/>
        </w:rPr>
        <w:sectPr w:rsidR="00F1799A" w:rsidRPr="00F1799A" w:rsidSect="00B85583">
          <w:headerReference w:type="default" r:id="rId7"/>
          <w:footerReference w:type="default" r:id="rId8"/>
          <w:pgSz w:w="11910" w:h="16840" w:code="9"/>
          <w:pgMar w:top="3402" w:right="851" w:bottom="1298" w:left="1134" w:header="567" w:footer="0" w:gutter="0"/>
          <w:cols w:space="720"/>
          <w:docGrid w:linePitch="299"/>
        </w:sectPr>
      </w:pPr>
    </w:p>
    <w:p w:rsidR="00F1799A" w:rsidRPr="00F1799A" w:rsidRDefault="00F1799A" w:rsidP="00F1799A">
      <w:pPr>
        <w:spacing w:line="276" w:lineRule="auto"/>
        <w:ind w:right="-1"/>
        <w:jc w:val="both"/>
        <w:rPr>
          <w:b/>
          <w:sz w:val="24"/>
          <w:u w:val="thick"/>
        </w:rPr>
      </w:pPr>
      <w:r w:rsidRPr="00F1799A">
        <w:rPr>
          <w:b/>
          <w:sz w:val="24"/>
          <w:u w:val="thick"/>
        </w:rPr>
        <w:lastRenderedPageBreak/>
        <w:t>Requirements to the performance and quality of the equipment by special positions:</w:t>
      </w:r>
    </w:p>
    <w:p w:rsidR="00F1799A" w:rsidRPr="00F1799A" w:rsidRDefault="00F1799A" w:rsidP="00F1799A">
      <w:pPr>
        <w:spacing w:line="276" w:lineRule="auto"/>
        <w:ind w:right="-1"/>
        <w:jc w:val="both"/>
        <w:rPr>
          <w:sz w:val="24"/>
          <w:szCs w:val="24"/>
        </w:rPr>
      </w:pPr>
      <w:r w:rsidRPr="00F1799A">
        <w:rPr>
          <w:sz w:val="24"/>
          <w:szCs w:val="24"/>
        </w:rPr>
        <w:t xml:space="preserve">The delivery of the equipment and systems should be accompanied by technical documentation containing information on the technical and functional </w:t>
      </w:r>
      <w:r>
        <w:rPr>
          <w:sz w:val="24"/>
          <w:szCs w:val="24"/>
          <w:lang w:val="en-US"/>
        </w:rPr>
        <w:t>parameters</w:t>
      </w:r>
      <w:r w:rsidRPr="00F1799A">
        <w:rPr>
          <w:sz w:val="24"/>
          <w:szCs w:val="24"/>
        </w:rPr>
        <w:t xml:space="preserve"> of the offered equipment or system, declaration of conformity and/or CE or other applicable marking and operating instructions in Bulgarian and/or English.</w:t>
      </w:r>
    </w:p>
    <w:p w:rsidR="00F1799A" w:rsidRPr="00F1799A" w:rsidRDefault="00F1799A" w:rsidP="00F1799A">
      <w:pPr>
        <w:spacing w:line="276" w:lineRule="auto"/>
        <w:ind w:right="-1"/>
        <w:jc w:val="both"/>
        <w:rPr>
          <w:sz w:val="24"/>
          <w:szCs w:val="24"/>
        </w:rPr>
      </w:pPr>
      <w:r w:rsidRPr="00F1799A">
        <w:rPr>
          <w:sz w:val="24"/>
          <w:szCs w:val="24"/>
        </w:rPr>
        <w:t xml:space="preserve">To </w:t>
      </w:r>
      <w:r>
        <w:rPr>
          <w:sz w:val="24"/>
          <w:szCs w:val="24"/>
          <w:lang w:val="en-US"/>
        </w:rPr>
        <w:t>the</w:t>
      </w:r>
      <w:r w:rsidRPr="00F1799A">
        <w:rPr>
          <w:sz w:val="24"/>
          <w:szCs w:val="24"/>
        </w:rPr>
        <w:t xml:space="preserve"> technical proposal, the </w:t>
      </w:r>
      <w:r>
        <w:rPr>
          <w:sz w:val="24"/>
          <w:szCs w:val="24"/>
          <w:lang w:val="en-US"/>
        </w:rPr>
        <w:t>candidate</w:t>
      </w:r>
      <w:r w:rsidRPr="00F1799A">
        <w:rPr>
          <w:sz w:val="24"/>
          <w:szCs w:val="24"/>
        </w:rPr>
        <w:t xml:space="preserve"> should necessarily attach a photo or a sample from a compa</w:t>
      </w:r>
      <w:r>
        <w:rPr>
          <w:sz w:val="24"/>
          <w:szCs w:val="24"/>
        </w:rPr>
        <w:t>ny catalog, brochure or website</w:t>
      </w:r>
      <w:r w:rsidRPr="00F1799A">
        <w:rPr>
          <w:sz w:val="24"/>
          <w:szCs w:val="24"/>
        </w:rPr>
        <w:t>, proving that he is a manufacturer or importer of the proposed equipment.</w:t>
      </w:r>
    </w:p>
    <w:p w:rsidR="00F1799A" w:rsidRPr="00F1799A" w:rsidRDefault="00F1799A" w:rsidP="00B83E19">
      <w:pPr>
        <w:spacing w:line="276" w:lineRule="auto"/>
        <w:ind w:right="-1"/>
        <w:jc w:val="both"/>
        <w:rPr>
          <w:sz w:val="24"/>
          <w:szCs w:val="24"/>
        </w:rPr>
      </w:pPr>
    </w:p>
    <w:p w:rsidR="00F1799A" w:rsidRDefault="00F1799A" w:rsidP="00F1799A">
      <w:pPr>
        <w:spacing w:line="276" w:lineRule="auto"/>
        <w:ind w:right="-1"/>
        <w:jc w:val="both"/>
        <w:rPr>
          <w:sz w:val="24"/>
          <w:szCs w:val="24"/>
          <w:lang w:val="en-US"/>
        </w:rPr>
      </w:pPr>
      <w:r w:rsidRPr="00F1799A">
        <w:rPr>
          <w:sz w:val="24"/>
          <w:szCs w:val="24"/>
        </w:rPr>
        <w:t>When preparing the offer, the participants must comply with the following minimum technical requirements of the Contracting Authority for the equipment subject to delivery:</w:t>
      </w:r>
    </w:p>
    <w:p w:rsidR="00F1799A" w:rsidRPr="00F1799A" w:rsidRDefault="00F1799A" w:rsidP="00F1799A">
      <w:pPr>
        <w:spacing w:line="276" w:lineRule="auto"/>
        <w:ind w:right="-1"/>
        <w:jc w:val="both"/>
        <w:rPr>
          <w:sz w:val="24"/>
          <w:szCs w:val="24"/>
          <w:lang w:val="en-US"/>
        </w:rPr>
      </w:pPr>
    </w:p>
    <w:p w:rsidR="00F1799A" w:rsidRPr="00F1799A" w:rsidRDefault="00F1799A" w:rsidP="00B83E19">
      <w:pPr>
        <w:spacing w:line="276" w:lineRule="auto"/>
        <w:ind w:right="-1"/>
        <w:jc w:val="both"/>
        <w:rPr>
          <w:sz w:val="24"/>
          <w:szCs w:val="24"/>
          <w:lang w:val="en-US"/>
        </w:rPr>
      </w:pPr>
      <w:r w:rsidRPr="00F1799A">
        <w:rPr>
          <w:b/>
          <w:sz w:val="24"/>
          <w:szCs w:val="24"/>
          <w:lang w:val="en-US"/>
        </w:rPr>
        <w:t xml:space="preserve">Special </w:t>
      </w:r>
      <w:r w:rsidRPr="00F1799A">
        <w:rPr>
          <w:b/>
          <w:sz w:val="24"/>
          <w:szCs w:val="24"/>
        </w:rPr>
        <w:t>position 1:</w:t>
      </w:r>
      <w:r w:rsidRPr="00F1799A">
        <w:rPr>
          <w:sz w:val="24"/>
          <w:szCs w:val="24"/>
        </w:rPr>
        <w:t xml:space="preserve"> Delivery, insta</w:t>
      </w:r>
      <w:r>
        <w:rPr>
          <w:sz w:val="24"/>
          <w:szCs w:val="24"/>
        </w:rPr>
        <w:t xml:space="preserve">llation and commissioning of a </w:t>
      </w:r>
      <w:r>
        <w:rPr>
          <w:sz w:val="24"/>
          <w:szCs w:val="24"/>
          <w:lang w:val="en-US"/>
        </w:rPr>
        <w:t>W</w:t>
      </w:r>
      <w:r w:rsidRPr="00F1799A">
        <w:rPr>
          <w:sz w:val="24"/>
          <w:szCs w:val="24"/>
        </w:rPr>
        <w:t>ashing machine</w:t>
      </w:r>
    </w:p>
    <w:tbl>
      <w:tblPr>
        <w:tblW w:w="1052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02"/>
        <w:gridCol w:w="1418"/>
        <w:gridCol w:w="6804"/>
      </w:tblGrid>
      <w:tr w:rsidR="006D7C20" w:rsidTr="00FC44E3">
        <w:trPr>
          <w:trHeight w:val="594"/>
        </w:trPr>
        <w:tc>
          <w:tcPr>
            <w:tcW w:w="2302" w:type="dxa"/>
            <w:shd w:val="clear" w:color="auto" w:fill="DFDFDF"/>
          </w:tcPr>
          <w:p w:rsidR="006D7C20" w:rsidRPr="008E7FCD" w:rsidRDefault="008E7FCD" w:rsidP="00FC44E3">
            <w:pPr>
              <w:pStyle w:val="TableParagraph"/>
              <w:tabs>
                <w:tab w:val="left" w:pos="2393"/>
              </w:tabs>
              <w:spacing w:line="276" w:lineRule="auto"/>
              <w:ind w:left="0" w:right="-1"/>
              <w:jc w:val="center"/>
              <w:rPr>
                <w:b/>
                <w:sz w:val="24"/>
                <w:szCs w:val="24"/>
                <w:lang w:val="en-US"/>
              </w:rPr>
            </w:pPr>
            <w:bookmarkStart w:id="0" w:name="_Hlk124763893"/>
            <w:r>
              <w:rPr>
                <w:b/>
                <w:sz w:val="24"/>
                <w:szCs w:val="24"/>
                <w:lang w:val="en-US"/>
              </w:rPr>
              <w:t>Item description</w:t>
            </w:r>
          </w:p>
        </w:tc>
        <w:tc>
          <w:tcPr>
            <w:tcW w:w="1418" w:type="dxa"/>
            <w:shd w:val="clear" w:color="auto" w:fill="DFDFDF"/>
          </w:tcPr>
          <w:p w:rsidR="006D7C20" w:rsidRPr="008E7FCD" w:rsidRDefault="008E7FCD" w:rsidP="00B85583">
            <w:pPr>
              <w:pStyle w:val="TableParagraph"/>
              <w:spacing w:line="276" w:lineRule="auto"/>
              <w:ind w:left="0" w:right="-1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Quantity</w:t>
            </w:r>
          </w:p>
        </w:tc>
        <w:tc>
          <w:tcPr>
            <w:tcW w:w="6804" w:type="dxa"/>
            <w:shd w:val="clear" w:color="auto" w:fill="DFDFDF"/>
          </w:tcPr>
          <w:p w:rsidR="006D7C20" w:rsidRPr="007927FD" w:rsidRDefault="008E7FCD" w:rsidP="008E7FCD">
            <w:pPr>
              <w:pStyle w:val="TableParagraph"/>
              <w:spacing w:line="276" w:lineRule="auto"/>
              <w:ind w:left="0"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M</w:t>
            </w:r>
            <w:r w:rsidRPr="008E7FCD">
              <w:rPr>
                <w:b/>
                <w:sz w:val="24"/>
                <w:szCs w:val="24"/>
                <w:lang w:val="en-US"/>
              </w:rPr>
              <w:t xml:space="preserve">inimum technical </w:t>
            </w:r>
            <w:r>
              <w:rPr>
                <w:b/>
                <w:sz w:val="24"/>
                <w:szCs w:val="24"/>
                <w:lang w:val="en-US"/>
              </w:rPr>
              <w:t xml:space="preserve">and/or functional parameters </w:t>
            </w:r>
            <w:r w:rsidRPr="00F1799A">
              <w:rPr>
                <w:sz w:val="24"/>
                <w:szCs w:val="24"/>
              </w:rPr>
              <w:t xml:space="preserve"> </w:t>
            </w:r>
          </w:p>
        </w:tc>
      </w:tr>
      <w:tr w:rsidR="006D7C20" w:rsidTr="00FC44E3">
        <w:trPr>
          <w:trHeight w:val="1658"/>
        </w:trPr>
        <w:tc>
          <w:tcPr>
            <w:tcW w:w="2302" w:type="dxa"/>
          </w:tcPr>
          <w:p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:rsidR="006D7C20" w:rsidRPr="007927FD" w:rsidRDefault="00493C38" w:rsidP="00493C38">
            <w:pPr>
              <w:pStyle w:val="TableParagraph"/>
              <w:spacing w:line="276" w:lineRule="auto"/>
              <w:ind w:left="0" w:right="-1"/>
              <w:jc w:val="both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en-US"/>
              </w:rPr>
              <w:t>W</w:t>
            </w:r>
            <w:r w:rsidRPr="00F1799A">
              <w:rPr>
                <w:sz w:val="24"/>
                <w:szCs w:val="24"/>
              </w:rPr>
              <w:t>ashing machine</w:t>
            </w:r>
            <w:r w:rsidRPr="00D20A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129B1" w:rsidRDefault="00B129B1" w:rsidP="00B8558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B129B1" w:rsidRDefault="00B129B1" w:rsidP="00B8558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B129B1" w:rsidRDefault="00B129B1" w:rsidP="00B8558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B129B1" w:rsidRDefault="00B129B1" w:rsidP="00B8558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E3573D" w:rsidRPr="007927FD" w:rsidRDefault="00B73120" w:rsidP="00B129B1">
            <w:pPr>
              <w:pStyle w:val="TableParagraph"/>
              <w:spacing w:line="276" w:lineRule="auto"/>
              <w:ind w:left="0" w:right="-1"/>
              <w:jc w:val="center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804" w:type="dxa"/>
          </w:tcPr>
          <w:p w:rsidR="008E7FCD" w:rsidRPr="00493C38" w:rsidRDefault="008E7FCD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Machine type – chamber</w:t>
            </w:r>
          </w:p>
          <w:p w:rsidR="008E7FCD" w:rsidRPr="00493C38" w:rsidRDefault="008E7FCD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Gross weight per charge – max. 650 kg</w:t>
            </w:r>
          </w:p>
          <w:p w:rsidR="008E7FCD" w:rsidRPr="00493C38" w:rsidRDefault="008E7FCD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Heating method - electric</w:t>
            </w:r>
          </w:p>
          <w:p w:rsidR="008E7FCD" w:rsidRPr="00493C38" w:rsidRDefault="008E7FCD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Maximum temperature – 80 °C</w:t>
            </w:r>
          </w:p>
          <w:p w:rsidR="008E7FCD" w:rsidRPr="00493C38" w:rsidRDefault="008E7FCD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Minimum chamber dimensions(LxWxH)–1100x600x6</w:t>
            </w:r>
            <w:r w:rsidR="00493C38" w:rsidRPr="00493C38">
              <w:rPr>
                <w:sz w:val="24"/>
                <w:szCs w:val="24"/>
              </w:rPr>
              <w:t>0</w:t>
            </w:r>
            <w:r w:rsidRPr="00493C38">
              <w:rPr>
                <w:sz w:val="24"/>
                <w:szCs w:val="24"/>
              </w:rPr>
              <w:t>0mm</w:t>
            </w:r>
          </w:p>
          <w:p w:rsidR="008E7FCD" w:rsidRPr="00493C38" w:rsidRDefault="008E7FCD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Spray chamber and immersion tank</w:t>
            </w:r>
          </w:p>
          <w:p w:rsidR="00493C38" w:rsidRDefault="008E7FCD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  <w:lang w:val="en-US"/>
              </w:rPr>
            </w:pPr>
            <w:r w:rsidRPr="00493C38">
              <w:rPr>
                <w:sz w:val="24"/>
                <w:szCs w:val="24"/>
              </w:rPr>
              <w:t xml:space="preserve">Control system with PLC control of the process, </w:t>
            </w:r>
          </w:p>
          <w:p w:rsidR="008E7FCD" w:rsidRPr="00493C38" w:rsidRDefault="008E7FCD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pumps and electric drives</w:t>
            </w:r>
          </w:p>
          <w:p w:rsidR="008E7FCD" w:rsidRPr="00493C38" w:rsidRDefault="008E7FCD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Stainless electric heaters</w:t>
            </w:r>
          </w:p>
          <w:p w:rsidR="00510517" w:rsidRPr="008E7FCD" w:rsidRDefault="00493C38" w:rsidP="00493C38">
            <w:pPr>
              <w:spacing w:line="276" w:lineRule="auto"/>
              <w:ind w:right="284" w:firstLine="141"/>
              <w:jc w:val="both"/>
              <w:rPr>
                <w:position w:val="8"/>
                <w:szCs w:val="24"/>
                <w:lang w:val="en-US"/>
              </w:rPr>
            </w:pPr>
            <w:r w:rsidRPr="00493C38">
              <w:rPr>
                <w:sz w:val="24"/>
                <w:szCs w:val="24"/>
              </w:rPr>
              <w:t>S</w:t>
            </w:r>
            <w:r w:rsidR="008E7FCD" w:rsidRPr="00493C38">
              <w:rPr>
                <w:sz w:val="24"/>
                <w:szCs w:val="24"/>
              </w:rPr>
              <w:t>ystem of rotating spray nozzles</w:t>
            </w:r>
          </w:p>
        </w:tc>
      </w:tr>
      <w:bookmarkEnd w:id="0"/>
    </w:tbl>
    <w:p w:rsidR="00FC44E3" w:rsidRDefault="00FC44E3" w:rsidP="00B85583">
      <w:pPr>
        <w:spacing w:line="276" w:lineRule="auto"/>
        <w:ind w:right="-1"/>
        <w:jc w:val="both"/>
        <w:rPr>
          <w:i/>
          <w:sz w:val="24"/>
        </w:rPr>
      </w:pPr>
    </w:p>
    <w:p w:rsidR="00FC44E3" w:rsidRDefault="00493C38" w:rsidP="00FC44E3">
      <w:pPr>
        <w:pStyle w:val="BodyText"/>
        <w:spacing w:line="276" w:lineRule="auto"/>
        <w:ind w:right="-1"/>
        <w:jc w:val="both"/>
        <w:rPr>
          <w:b/>
          <w:bCs/>
          <w:iCs/>
        </w:rPr>
      </w:pPr>
      <w:r w:rsidRPr="00F1799A">
        <w:rPr>
          <w:b/>
          <w:lang w:val="en-US"/>
        </w:rPr>
        <w:t xml:space="preserve">Special </w:t>
      </w:r>
      <w:r w:rsidRPr="00F1799A">
        <w:rPr>
          <w:b/>
        </w:rPr>
        <w:t xml:space="preserve">position </w:t>
      </w:r>
      <w:r w:rsidR="00FC44E3">
        <w:rPr>
          <w:b/>
          <w:bCs/>
          <w:iCs/>
        </w:rPr>
        <w:t>2</w:t>
      </w:r>
      <w:r w:rsidR="00FC44E3" w:rsidRPr="00690137">
        <w:rPr>
          <w:b/>
          <w:bCs/>
          <w:iCs/>
        </w:rPr>
        <w:t>:</w:t>
      </w:r>
      <w:r w:rsidR="003778B1">
        <w:rPr>
          <w:b/>
          <w:bCs/>
          <w:iCs/>
        </w:rPr>
        <w:t xml:space="preserve"> </w:t>
      </w:r>
      <w:r w:rsidRPr="00F1799A">
        <w:t>Delivery, insta</w:t>
      </w:r>
      <w:r>
        <w:t xml:space="preserve">llation and commissioning of </w:t>
      </w:r>
      <w:proofErr w:type="gramStart"/>
      <w:r>
        <w:rPr>
          <w:lang w:val="en-US"/>
        </w:rPr>
        <w:t>Tempering</w:t>
      </w:r>
      <w:proofErr w:type="gramEnd"/>
      <w:r>
        <w:rPr>
          <w:lang w:val="en-US"/>
        </w:rPr>
        <w:t xml:space="preserve"> furnace</w:t>
      </w:r>
    </w:p>
    <w:tbl>
      <w:tblPr>
        <w:tblW w:w="1052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02"/>
        <w:gridCol w:w="1418"/>
        <w:gridCol w:w="6804"/>
      </w:tblGrid>
      <w:tr w:rsidR="00493C38" w:rsidTr="00C00ED5">
        <w:trPr>
          <w:trHeight w:val="71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493C38" w:rsidRPr="008E7FCD" w:rsidRDefault="00493C38" w:rsidP="00493C38">
            <w:pPr>
              <w:pStyle w:val="TableParagraph"/>
              <w:tabs>
                <w:tab w:val="left" w:pos="2393"/>
              </w:tabs>
              <w:spacing w:line="276" w:lineRule="auto"/>
              <w:ind w:left="0" w:right="-1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Item description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493C38" w:rsidRPr="008E7FCD" w:rsidRDefault="00493C38" w:rsidP="00493C38">
            <w:pPr>
              <w:pStyle w:val="TableParagraph"/>
              <w:spacing w:line="276" w:lineRule="auto"/>
              <w:ind w:left="0" w:right="-1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Quantity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493C38" w:rsidRPr="007927FD" w:rsidRDefault="00493C38" w:rsidP="00493C38">
            <w:pPr>
              <w:pStyle w:val="TableParagraph"/>
              <w:spacing w:line="276" w:lineRule="auto"/>
              <w:ind w:left="0"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M</w:t>
            </w:r>
            <w:r w:rsidRPr="008E7FCD">
              <w:rPr>
                <w:b/>
                <w:sz w:val="24"/>
                <w:szCs w:val="24"/>
                <w:lang w:val="en-US"/>
              </w:rPr>
              <w:t xml:space="preserve">inimum technical </w:t>
            </w:r>
            <w:r>
              <w:rPr>
                <w:b/>
                <w:sz w:val="24"/>
                <w:szCs w:val="24"/>
                <w:lang w:val="en-US"/>
              </w:rPr>
              <w:t xml:space="preserve">and/or functional parameters </w:t>
            </w:r>
            <w:r w:rsidRPr="00F1799A">
              <w:rPr>
                <w:sz w:val="24"/>
                <w:szCs w:val="24"/>
              </w:rPr>
              <w:t xml:space="preserve"> </w:t>
            </w:r>
          </w:p>
        </w:tc>
      </w:tr>
      <w:tr w:rsidR="00493C38" w:rsidTr="00FC44E3">
        <w:trPr>
          <w:trHeight w:val="1658"/>
        </w:trPr>
        <w:tc>
          <w:tcPr>
            <w:tcW w:w="2302" w:type="dxa"/>
          </w:tcPr>
          <w:p w:rsidR="00493C38" w:rsidRDefault="00493C38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:rsidR="00493C38" w:rsidRDefault="00493C38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:rsidR="00493C38" w:rsidRDefault="00493C38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:rsidR="00493C38" w:rsidRDefault="00493C38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:rsidR="00493C38" w:rsidRPr="007927FD" w:rsidRDefault="00493C38" w:rsidP="00493C38">
            <w:pPr>
              <w:pStyle w:val="TableParagraph"/>
              <w:spacing w:line="276" w:lineRule="auto"/>
              <w:ind w:left="0" w:right="-1"/>
              <w:jc w:val="both"/>
              <w:rPr>
                <w:b/>
                <w:sz w:val="24"/>
                <w:szCs w:val="24"/>
              </w:rPr>
            </w:pPr>
            <w:r w:rsidRPr="00AB2C89">
              <w:rPr>
                <w:sz w:val="24"/>
                <w:szCs w:val="24"/>
              </w:rPr>
              <w:t>Tempering furnace</w:t>
            </w:r>
            <w:r w:rsidRPr="00EF15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493C38" w:rsidRDefault="00493C38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493C38" w:rsidRDefault="00493C38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493C38" w:rsidRDefault="00493C38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493C38" w:rsidRDefault="00493C38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493C38" w:rsidRDefault="00493C38" w:rsidP="00B129B1">
            <w:pPr>
              <w:pStyle w:val="TableParagraph"/>
              <w:spacing w:line="276" w:lineRule="auto"/>
              <w:ind w:left="0" w:right="-1"/>
              <w:jc w:val="center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804" w:type="dxa"/>
          </w:tcPr>
          <w:p w:rsidR="00493C38" w:rsidRPr="00493C38" w:rsidRDefault="00493C38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Type of furnace - chamber</w:t>
            </w:r>
          </w:p>
          <w:p w:rsidR="00493C38" w:rsidRPr="00493C38" w:rsidRDefault="00493C38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Gross weight per charge – max. 650 kg</w:t>
            </w:r>
          </w:p>
          <w:p w:rsidR="00493C38" w:rsidRPr="00493C38" w:rsidRDefault="00493C38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Heating method - electric</w:t>
            </w:r>
          </w:p>
          <w:p w:rsidR="00493C38" w:rsidRPr="00493C38" w:rsidRDefault="00493C38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Maximum temperature – 500°</w:t>
            </w:r>
          </w:p>
          <w:p w:rsidR="00493C38" w:rsidRPr="00493C38" w:rsidRDefault="00493C38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Working temperature – 160°÷ 450°</w:t>
            </w:r>
          </w:p>
          <w:p w:rsidR="00493C38" w:rsidRDefault="00493C38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  <w:lang w:val="en-US"/>
              </w:rPr>
            </w:pPr>
            <w:r w:rsidRPr="00493C38">
              <w:rPr>
                <w:sz w:val="24"/>
                <w:szCs w:val="24"/>
              </w:rPr>
              <w:t xml:space="preserve">Equipped with modules for measurement, </w:t>
            </w:r>
          </w:p>
          <w:p w:rsidR="00493C38" w:rsidRPr="00493C38" w:rsidRDefault="00493C38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control and electrical panel</w:t>
            </w:r>
          </w:p>
          <w:p w:rsidR="00493C38" w:rsidRPr="00493C38" w:rsidRDefault="00493C38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Not suitable for work with protective gas</w:t>
            </w:r>
          </w:p>
          <w:p w:rsidR="00493C38" w:rsidRPr="00493C38" w:rsidRDefault="00493C38" w:rsidP="00493C38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lastRenderedPageBreak/>
              <w:t>Fan for air circulation in the furnace</w:t>
            </w:r>
          </w:p>
          <w:p w:rsidR="00493C38" w:rsidRPr="00FC44E3" w:rsidRDefault="00493C38" w:rsidP="00EE733E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493C38">
              <w:rPr>
                <w:sz w:val="24"/>
                <w:szCs w:val="24"/>
              </w:rPr>
              <w:t>Over temperature alarm device</w:t>
            </w:r>
          </w:p>
        </w:tc>
      </w:tr>
    </w:tbl>
    <w:p w:rsidR="00FC44E3" w:rsidRDefault="00FC44E3" w:rsidP="00FC44E3">
      <w:pPr>
        <w:pStyle w:val="BodyText"/>
        <w:spacing w:line="276" w:lineRule="auto"/>
        <w:ind w:right="-1"/>
        <w:jc w:val="both"/>
        <w:rPr>
          <w:b/>
          <w:bCs/>
          <w:iCs/>
        </w:rPr>
      </w:pPr>
    </w:p>
    <w:p w:rsidR="00B83E19" w:rsidRDefault="00B83E19" w:rsidP="00FC44E3">
      <w:pPr>
        <w:pStyle w:val="BodyText"/>
        <w:spacing w:line="276" w:lineRule="auto"/>
        <w:ind w:right="-1"/>
        <w:jc w:val="both"/>
        <w:rPr>
          <w:b/>
          <w:bCs/>
          <w:iCs/>
        </w:rPr>
      </w:pPr>
    </w:p>
    <w:p w:rsidR="00FC44E3" w:rsidRPr="00EE733E" w:rsidRDefault="00EE733E" w:rsidP="00EE733E">
      <w:pPr>
        <w:spacing w:line="360" w:lineRule="auto"/>
        <w:ind w:right="3"/>
        <w:jc w:val="both"/>
        <w:rPr>
          <w:b/>
          <w:sz w:val="24"/>
          <w:szCs w:val="24"/>
        </w:rPr>
      </w:pPr>
      <w:r w:rsidRPr="00E33500">
        <w:rPr>
          <w:b/>
          <w:sz w:val="24"/>
          <w:szCs w:val="24"/>
        </w:rPr>
        <w:t xml:space="preserve">Special position 3. </w:t>
      </w:r>
      <w:r w:rsidRPr="00EE733E">
        <w:rPr>
          <w:sz w:val="24"/>
          <w:szCs w:val="24"/>
          <w:lang w:val="ru-RU"/>
        </w:rPr>
        <w:t>Delivery, installation and commissioning of Ventilation system</w:t>
      </w:r>
    </w:p>
    <w:tbl>
      <w:tblPr>
        <w:tblW w:w="1052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02"/>
        <w:gridCol w:w="1418"/>
        <w:gridCol w:w="6804"/>
      </w:tblGrid>
      <w:tr w:rsidR="00EE733E" w:rsidTr="00C00ED5">
        <w:trPr>
          <w:trHeight w:val="63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733E" w:rsidRPr="008E7FCD" w:rsidRDefault="00EE733E" w:rsidP="00EE733E">
            <w:pPr>
              <w:pStyle w:val="TableParagraph"/>
              <w:tabs>
                <w:tab w:val="left" w:pos="2393"/>
              </w:tabs>
              <w:spacing w:line="276" w:lineRule="auto"/>
              <w:ind w:left="0" w:right="-1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Item description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733E" w:rsidRPr="008E7FCD" w:rsidRDefault="00EE733E" w:rsidP="00EE733E">
            <w:pPr>
              <w:pStyle w:val="TableParagraph"/>
              <w:spacing w:line="276" w:lineRule="auto"/>
              <w:ind w:left="0" w:right="-1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Quantity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733E" w:rsidRPr="007927FD" w:rsidRDefault="00EE733E" w:rsidP="00EE733E">
            <w:pPr>
              <w:pStyle w:val="TableParagraph"/>
              <w:spacing w:line="276" w:lineRule="auto"/>
              <w:ind w:left="0"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M</w:t>
            </w:r>
            <w:r w:rsidRPr="008E7FCD">
              <w:rPr>
                <w:b/>
                <w:sz w:val="24"/>
                <w:szCs w:val="24"/>
                <w:lang w:val="en-US"/>
              </w:rPr>
              <w:t xml:space="preserve">inimum technical </w:t>
            </w:r>
            <w:r>
              <w:rPr>
                <w:b/>
                <w:sz w:val="24"/>
                <w:szCs w:val="24"/>
                <w:lang w:val="en-US"/>
              </w:rPr>
              <w:t xml:space="preserve">and/or functional parameters </w:t>
            </w:r>
            <w:r w:rsidRPr="00F1799A">
              <w:rPr>
                <w:sz w:val="24"/>
                <w:szCs w:val="24"/>
              </w:rPr>
              <w:t xml:space="preserve"> </w:t>
            </w:r>
          </w:p>
        </w:tc>
      </w:tr>
      <w:tr w:rsidR="00EE733E" w:rsidTr="00AB2C89">
        <w:trPr>
          <w:trHeight w:val="1166"/>
        </w:trPr>
        <w:tc>
          <w:tcPr>
            <w:tcW w:w="2302" w:type="dxa"/>
          </w:tcPr>
          <w:p w:rsidR="00EE733E" w:rsidRDefault="00EE733E" w:rsidP="00FC44E3">
            <w:pPr>
              <w:pStyle w:val="TableParagraph"/>
              <w:spacing w:line="276" w:lineRule="auto"/>
              <w:ind w:left="0" w:right="-1"/>
              <w:jc w:val="both"/>
              <w:rPr>
                <w:szCs w:val="24"/>
                <w:lang w:val="ru-RU"/>
              </w:rPr>
            </w:pPr>
          </w:p>
          <w:p w:rsidR="00EE733E" w:rsidRDefault="00EE733E" w:rsidP="00FC44E3">
            <w:pPr>
              <w:pStyle w:val="TableParagraph"/>
              <w:spacing w:line="276" w:lineRule="auto"/>
              <w:ind w:left="0" w:right="-1"/>
              <w:jc w:val="both"/>
              <w:rPr>
                <w:szCs w:val="24"/>
                <w:lang w:val="ru-RU"/>
              </w:rPr>
            </w:pPr>
          </w:p>
          <w:p w:rsidR="00EE733E" w:rsidRPr="007927FD" w:rsidRDefault="00EE733E" w:rsidP="00EE733E">
            <w:pPr>
              <w:pStyle w:val="TableParagraph"/>
              <w:spacing w:line="276" w:lineRule="auto"/>
              <w:ind w:left="0" w:right="142"/>
              <w:jc w:val="both"/>
              <w:rPr>
                <w:b/>
                <w:sz w:val="24"/>
                <w:szCs w:val="24"/>
              </w:rPr>
            </w:pPr>
            <w:r w:rsidRPr="00EE733E">
              <w:rPr>
                <w:sz w:val="24"/>
                <w:szCs w:val="24"/>
                <w:lang w:val="ru-RU"/>
              </w:rPr>
              <w:t>Ventilation system</w:t>
            </w:r>
            <w:r>
              <w:rPr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EE733E" w:rsidRDefault="00EE733E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EE733E" w:rsidRDefault="00EE733E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EE733E" w:rsidRDefault="00EE733E" w:rsidP="00B129B1">
            <w:pPr>
              <w:pStyle w:val="TableParagraph"/>
              <w:spacing w:line="276" w:lineRule="auto"/>
              <w:ind w:left="0" w:right="-1"/>
              <w:jc w:val="center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804" w:type="dxa"/>
          </w:tcPr>
          <w:p w:rsidR="00AB2C89" w:rsidRDefault="00AB2C89" w:rsidP="00EE733E">
            <w:pPr>
              <w:spacing w:line="276" w:lineRule="auto"/>
              <w:ind w:left="141" w:right="284"/>
              <w:jc w:val="both"/>
              <w:rPr>
                <w:sz w:val="24"/>
                <w:szCs w:val="24"/>
                <w:lang w:val="en-US"/>
              </w:rPr>
            </w:pPr>
          </w:p>
          <w:p w:rsidR="00EE733E" w:rsidRPr="00EE733E" w:rsidRDefault="00EE733E" w:rsidP="00EE733E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 w:rsidRPr="00EE733E">
              <w:rPr>
                <w:sz w:val="24"/>
                <w:szCs w:val="24"/>
              </w:rPr>
              <w:t>Discharge of the hot air to adjacent workshop area for heating</w:t>
            </w:r>
          </w:p>
          <w:p w:rsidR="00EE733E" w:rsidRPr="00EE733E" w:rsidRDefault="00EE733E" w:rsidP="00EE733E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 w:rsidRPr="00EE733E">
              <w:rPr>
                <w:sz w:val="24"/>
                <w:szCs w:val="24"/>
              </w:rPr>
              <w:t xml:space="preserve">Taking the hot air out through the </w:t>
            </w:r>
            <w:r>
              <w:rPr>
                <w:sz w:val="24"/>
                <w:szCs w:val="24"/>
                <w:lang w:val="en-US"/>
              </w:rPr>
              <w:t>roof holes</w:t>
            </w:r>
            <w:r w:rsidRPr="00EE733E">
              <w:rPr>
                <w:sz w:val="24"/>
                <w:szCs w:val="24"/>
              </w:rPr>
              <w:t xml:space="preserve"> in summer mode</w:t>
            </w:r>
          </w:p>
          <w:p w:rsidR="00EE733E" w:rsidRDefault="00EE733E" w:rsidP="00EE733E">
            <w:pPr>
              <w:spacing w:line="276" w:lineRule="auto"/>
              <w:ind w:left="141" w:right="284"/>
              <w:jc w:val="both"/>
              <w:rPr>
                <w:sz w:val="24"/>
                <w:szCs w:val="24"/>
                <w:lang w:val="en-US"/>
              </w:rPr>
            </w:pPr>
            <w:r w:rsidRPr="00EE733E">
              <w:rPr>
                <w:sz w:val="24"/>
                <w:szCs w:val="24"/>
              </w:rPr>
              <w:t>Air ducts made of galvanized sheet metal</w:t>
            </w:r>
          </w:p>
          <w:p w:rsidR="00AB2C89" w:rsidRPr="00AB2C89" w:rsidRDefault="00AB2C89" w:rsidP="00EE733E">
            <w:pPr>
              <w:spacing w:line="276" w:lineRule="auto"/>
              <w:ind w:left="141" w:right="284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FC44E3" w:rsidRPr="00FC44E3" w:rsidRDefault="00FC44E3" w:rsidP="00FC44E3">
      <w:pPr>
        <w:pStyle w:val="BodyText"/>
        <w:spacing w:line="276" w:lineRule="auto"/>
        <w:ind w:right="-1"/>
        <w:jc w:val="both"/>
        <w:rPr>
          <w:bCs/>
          <w:iCs/>
        </w:rPr>
      </w:pPr>
    </w:p>
    <w:p w:rsidR="00FC44E3" w:rsidRPr="00FC44E3" w:rsidRDefault="00FC44E3" w:rsidP="00FC44E3">
      <w:pPr>
        <w:pStyle w:val="BodyText"/>
        <w:spacing w:line="276" w:lineRule="auto"/>
        <w:ind w:right="-1"/>
        <w:jc w:val="both"/>
        <w:rPr>
          <w:bCs/>
          <w:iCs/>
        </w:rPr>
      </w:pPr>
    </w:p>
    <w:p w:rsidR="00EE733E" w:rsidRPr="00E33500" w:rsidRDefault="00EE733E" w:rsidP="00EE733E">
      <w:pPr>
        <w:spacing w:line="360" w:lineRule="auto"/>
        <w:ind w:right="3"/>
        <w:jc w:val="both"/>
        <w:rPr>
          <w:b/>
          <w:sz w:val="24"/>
          <w:szCs w:val="24"/>
        </w:rPr>
      </w:pPr>
      <w:r w:rsidRPr="00E33500">
        <w:rPr>
          <w:b/>
          <w:sz w:val="24"/>
          <w:szCs w:val="24"/>
        </w:rPr>
        <w:t xml:space="preserve">Special position 4. </w:t>
      </w:r>
      <w:r w:rsidRPr="00EE733E">
        <w:rPr>
          <w:sz w:val="24"/>
          <w:szCs w:val="24"/>
        </w:rPr>
        <w:t>Delivery, installation and commissioning of the Energy Monitoring System</w:t>
      </w:r>
    </w:p>
    <w:tbl>
      <w:tblPr>
        <w:tblW w:w="1052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02"/>
        <w:gridCol w:w="1418"/>
        <w:gridCol w:w="6804"/>
      </w:tblGrid>
      <w:tr w:rsidR="00EE733E" w:rsidTr="00C00ED5">
        <w:trPr>
          <w:trHeight w:val="62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733E" w:rsidRPr="008E7FCD" w:rsidRDefault="00EE733E" w:rsidP="00EE733E">
            <w:pPr>
              <w:pStyle w:val="TableParagraph"/>
              <w:tabs>
                <w:tab w:val="left" w:pos="2393"/>
              </w:tabs>
              <w:spacing w:line="276" w:lineRule="auto"/>
              <w:ind w:left="0" w:right="-1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Item description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733E" w:rsidRPr="008E7FCD" w:rsidRDefault="00EE733E" w:rsidP="00EE733E">
            <w:pPr>
              <w:pStyle w:val="TableParagraph"/>
              <w:spacing w:line="276" w:lineRule="auto"/>
              <w:ind w:left="0" w:right="-1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Quantity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733E" w:rsidRPr="007927FD" w:rsidRDefault="00EE733E" w:rsidP="00EE733E">
            <w:pPr>
              <w:pStyle w:val="TableParagraph"/>
              <w:spacing w:line="276" w:lineRule="auto"/>
              <w:ind w:left="0"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M</w:t>
            </w:r>
            <w:r w:rsidRPr="008E7FCD">
              <w:rPr>
                <w:b/>
                <w:sz w:val="24"/>
                <w:szCs w:val="24"/>
                <w:lang w:val="en-US"/>
              </w:rPr>
              <w:t xml:space="preserve">inimum technical </w:t>
            </w:r>
            <w:r>
              <w:rPr>
                <w:b/>
                <w:sz w:val="24"/>
                <w:szCs w:val="24"/>
                <w:lang w:val="en-US"/>
              </w:rPr>
              <w:t xml:space="preserve">and/or functional parameters </w:t>
            </w:r>
            <w:r w:rsidRPr="00F1799A">
              <w:rPr>
                <w:sz w:val="24"/>
                <w:szCs w:val="24"/>
              </w:rPr>
              <w:t xml:space="preserve"> </w:t>
            </w:r>
          </w:p>
        </w:tc>
      </w:tr>
      <w:tr w:rsidR="00EE733E" w:rsidTr="00B129B1">
        <w:trPr>
          <w:trHeight w:val="2671"/>
        </w:trPr>
        <w:tc>
          <w:tcPr>
            <w:tcW w:w="2302" w:type="dxa"/>
          </w:tcPr>
          <w:p w:rsidR="00EE733E" w:rsidRDefault="00EE733E" w:rsidP="00FC44E3">
            <w:pPr>
              <w:pStyle w:val="TableParagraph"/>
              <w:spacing w:line="276" w:lineRule="auto"/>
              <w:ind w:left="0" w:right="-1"/>
              <w:rPr>
                <w:szCs w:val="24"/>
                <w:lang w:val="ru-RU"/>
              </w:rPr>
            </w:pPr>
          </w:p>
          <w:p w:rsidR="00EE733E" w:rsidRDefault="00EE733E" w:rsidP="00FC44E3">
            <w:pPr>
              <w:pStyle w:val="TableParagraph"/>
              <w:spacing w:line="276" w:lineRule="auto"/>
              <w:ind w:left="0" w:right="-1"/>
              <w:rPr>
                <w:szCs w:val="24"/>
                <w:lang w:val="ru-RU"/>
              </w:rPr>
            </w:pPr>
          </w:p>
          <w:p w:rsidR="00EE733E" w:rsidRDefault="00EE733E" w:rsidP="00FC44E3">
            <w:pPr>
              <w:pStyle w:val="TableParagraph"/>
              <w:spacing w:line="276" w:lineRule="auto"/>
              <w:ind w:left="0" w:right="-1"/>
              <w:rPr>
                <w:szCs w:val="24"/>
                <w:lang w:val="ru-RU"/>
              </w:rPr>
            </w:pPr>
          </w:p>
          <w:p w:rsidR="00EE733E" w:rsidRDefault="00EE733E" w:rsidP="00FC44E3">
            <w:pPr>
              <w:pStyle w:val="TableParagraph"/>
              <w:spacing w:line="276" w:lineRule="auto"/>
              <w:ind w:left="0" w:right="-1"/>
              <w:rPr>
                <w:szCs w:val="24"/>
                <w:lang w:val="ru-RU"/>
              </w:rPr>
            </w:pPr>
          </w:p>
          <w:p w:rsidR="00EE733E" w:rsidRPr="007927FD" w:rsidRDefault="00EE733E" w:rsidP="00EE733E">
            <w:pPr>
              <w:pStyle w:val="TableParagraph"/>
              <w:spacing w:line="276" w:lineRule="auto"/>
              <w:ind w:left="0" w:right="-1"/>
              <w:rPr>
                <w:b/>
                <w:sz w:val="24"/>
                <w:szCs w:val="24"/>
              </w:rPr>
            </w:pPr>
            <w:r w:rsidRPr="00EE733E">
              <w:rPr>
                <w:sz w:val="24"/>
                <w:szCs w:val="24"/>
              </w:rPr>
              <w:t>Energy Monitoring System</w:t>
            </w:r>
            <w:r>
              <w:rPr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EE733E" w:rsidRDefault="00EE733E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EE733E" w:rsidRDefault="00EE733E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EE733E" w:rsidRDefault="00EE733E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EE733E" w:rsidRDefault="00EE733E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EE733E" w:rsidRPr="007927FD" w:rsidRDefault="00EE733E" w:rsidP="00B129B1">
            <w:pPr>
              <w:pStyle w:val="TableParagraph"/>
              <w:spacing w:line="276" w:lineRule="auto"/>
              <w:ind w:left="0" w:right="-1"/>
              <w:jc w:val="center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804" w:type="dxa"/>
          </w:tcPr>
          <w:p w:rsidR="00AB2C89" w:rsidRDefault="00AB2C89" w:rsidP="00EE733E">
            <w:pPr>
              <w:spacing w:line="276" w:lineRule="auto"/>
              <w:ind w:left="141" w:right="284"/>
              <w:jc w:val="both"/>
              <w:rPr>
                <w:sz w:val="24"/>
                <w:szCs w:val="24"/>
                <w:lang w:val="en-US"/>
              </w:rPr>
            </w:pPr>
          </w:p>
          <w:p w:rsidR="00EE733E" w:rsidRPr="00EE733E" w:rsidRDefault="00EE733E" w:rsidP="00EE733E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 w:rsidRPr="00EE733E">
              <w:rPr>
                <w:sz w:val="24"/>
                <w:szCs w:val="24"/>
              </w:rPr>
              <w:t>WEB based platform (interface)</w:t>
            </w:r>
          </w:p>
          <w:p w:rsidR="00EE733E" w:rsidRPr="00EE733E" w:rsidRDefault="00EE733E" w:rsidP="00EE733E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 w:rsidRPr="00EE733E">
              <w:rPr>
                <w:sz w:val="24"/>
                <w:szCs w:val="24"/>
              </w:rPr>
              <w:t>Remote monitoring of electricity consumption in real time</w:t>
            </w:r>
          </w:p>
          <w:p w:rsidR="00EE733E" w:rsidRPr="00EE733E" w:rsidRDefault="00EE733E" w:rsidP="00EE733E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 w:rsidRPr="00EE733E">
              <w:rPr>
                <w:sz w:val="24"/>
                <w:szCs w:val="24"/>
              </w:rPr>
              <w:t>Tabular and graphic reports on electricity consumption by consumers - 24 hours a day, 7 days a week;</w:t>
            </w:r>
          </w:p>
          <w:p w:rsidR="00EE733E" w:rsidRPr="00EE733E" w:rsidRDefault="00EE733E" w:rsidP="00EE733E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 w:rsidRPr="00EE733E">
              <w:rPr>
                <w:sz w:val="24"/>
                <w:szCs w:val="24"/>
              </w:rPr>
              <w:t>Data update every 5 seconds and record every 1 minute;</w:t>
            </w:r>
          </w:p>
          <w:p w:rsidR="00EE733E" w:rsidRPr="00AB2C89" w:rsidRDefault="00EE733E" w:rsidP="00AB2C89">
            <w:pPr>
              <w:spacing w:line="276" w:lineRule="auto"/>
              <w:ind w:left="141" w:right="284"/>
              <w:jc w:val="both"/>
              <w:rPr>
                <w:sz w:val="24"/>
                <w:szCs w:val="24"/>
                <w:lang w:val="en-US"/>
              </w:rPr>
            </w:pPr>
            <w:r w:rsidRPr="00EE733E">
              <w:rPr>
                <w:sz w:val="24"/>
                <w:szCs w:val="24"/>
              </w:rPr>
              <w:t>Automated email alerts when abnormal values ​​or power outages occur</w:t>
            </w:r>
          </w:p>
        </w:tc>
      </w:tr>
    </w:tbl>
    <w:p w:rsidR="00FC44E3" w:rsidRDefault="00FC44E3" w:rsidP="00FC44E3">
      <w:pPr>
        <w:spacing w:line="276" w:lineRule="auto"/>
        <w:ind w:right="-1"/>
        <w:jc w:val="both"/>
        <w:rPr>
          <w:b/>
          <w:bCs/>
          <w:iCs/>
        </w:rPr>
      </w:pPr>
    </w:p>
    <w:p w:rsidR="00B83E19" w:rsidRPr="00B83E19" w:rsidRDefault="00B83E19" w:rsidP="00B83E19">
      <w:pPr>
        <w:pStyle w:val="BodyText"/>
        <w:spacing w:line="276" w:lineRule="auto"/>
        <w:ind w:right="-1"/>
        <w:jc w:val="both"/>
      </w:pPr>
    </w:p>
    <w:p w:rsidR="00AB2C89" w:rsidRPr="00AB2C89" w:rsidRDefault="00AB2C89" w:rsidP="00AB2C89">
      <w:pPr>
        <w:pStyle w:val="BodyText"/>
        <w:spacing w:line="276" w:lineRule="auto"/>
        <w:ind w:right="-1"/>
        <w:jc w:val="both"/>
      </w:pPr>
      <w:r w:rsidRPr="00AB2C89">
        <w:t xml:space="preserve">All </w:t>
      </w:r>
      <w:r>
        <w:rPr>
          <w:lang w:val="en-US"/>
        </w:rPr>
        <w:t>offers</w:t>
      </w:r>
      <w:r w:rsidRPr="00AB2C89">
        <w:t xml:space="preserve"> that meet the minimum technical and functional specifications are eligible for consideration.</w:t>
      </w:r>
    </w:p>
    <w:p w:rsidR="00AB2C89" w:rsidRPr="00AB2C89" w:rsidRDefault="00AB2C89" w:rsidP="00AB2C89">
      <w:pPr>
        <w:pStyle w:val="BodyText"/>
        <w:spacing w:line="276" w:lineRule="auto"/>
        <w:ind w:right="-1"/>
        <w:jc w:val="both"/>
      </w:pPr>
      <w:r w:rsidRPr="00AB2C89">
        <w:t>An offer that does not meet the minimum technical requirements mentioned above will be removed from participation in the procedure.</w:t>
      </w:r>
    </w:p>
    <w:p w:rsidR="00B83E19" w:rsidRDefault="00B83E19" w:rsidP="00FC44E3">
      <w:pPr>
        <w:spacing w:line="276" w:lineRule="auto"/>
        <w:ind w:right="-1"/>
        <w:jc w:val="both"/>
        <w:rPr>
          <w:b/>
          <w:bCs/>
          <w:iCs/>
        </w:rPr>
      </w:pPr>
    </w:p>
    <w:p w:rsidR="00B83E19" w:rsidRDefault="00B83E19">
      <w:pPr>
        <w:spacing w:line="276" w:lineRule="auto"/>
        <w:ind w:right="-1"/>
        <w:jc w:val="both"/>
        <w:rPr>
          <w:b/>
        </w:rPr>
      </w:pPr>
    </w:p>
    <w:sectPr w:rsidR="00B83E19" w:rsidSect="00B85583">
      <w:pgSz w:w="11910" w:h="16840" w:code="9"/>
      <w:pgMar w:top="3403" w:right="567" w:bottom="1298" w:left="851" w:header="567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33E" w:rsidRDefault="00EE733E">
      <w:r>
        <w:separator/>
      </w:r>
    </w:p>
  </w:endnote>
  <w:endnote w:type="continuationSeparator" w:id="0">
    <w:p w:rsidR="00EE733E" w:rsidRDefault="00EE7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33E" w:rsidRDefault="00EE733E" w:rsidP="00CE7B3D">
    <w:pPr>
      <w:widowControl/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Проектът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  <w:sdt>
    <w:sdtPr>
      <w:id w:val="8211999"/>
      <w:docPartObj>
        <w:docPartGallery w:val="Page Numbers (Bottom of Page)"/>
        <w:docPartUnique/>
      </w:docPartObj>
    </w:sdtPr>
    <w:sdtContent>
      <w:sdt>
        <w:sdtPr>
          <w:id w:val="8212000"/>
          <w:docPartObj>
            <w:docPartGallery w:val="Page Numbers (Top of Page)"/>
            <w:docPartUnique/>
          </w:docPartObj>
        </w:sdtPr>
        <w:sdtContent>
          <w:p w:rsidR="00EE733E" w:rsidRDefault="00EE733E" w:rsidP="00492C3C">
            <w:pPr>
              <w:pStyle w:val="Footer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B2C89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B2C89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E733E" w:rsidRDefault="00EE733E" w:rsidP="00FE55EF">
    <w:pPr>
      <w:pStyle w:val="Default"/>
      <w:jc w:val="center"/>
      <w:rPr>
        <w:rFonts w:ascii="Arial" w:hAnsi="Arial" w:cs="Arial"/>
        <w:sz w:val="16"/>
        <w:szCs w:val="16"/>
      </w:rPr>
    </w:pPr>
  </w:p>
  <w:p w:rsidR="00EE733E" w:rsidRPr="0004670C" w:rsidRDefault="00EE733E" w:rsidP="00046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33E" w:rsidRDefault="00EE733E">
      <w:r>
        <w:separator/>
      </w:r>
    </w:p>
  </w:footnote>
  <w:footnote w:type="continuationSeparator" w:id="0">
    <w:p w:rsidR="00EE733E" w:rsidRDefault="00EE7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33E" w:rsidRDefault="00EE733E">
    <w:pPr>
      <w:pStyle w:val="BodyText"/>
      <w:spacing w:line="14" w:lineRule="auto"/>
      <w:rPr>
        <w:sz w:val="20"/>
      </w:rPr>
    </w:pPr>
    <w:r>
      <w:rPr>
        <w:noProof/>
        <w:sz w:val="20"/>
        <w:lang w:eastAsia="bg-BG"/>
      </w:rPr>
      <w:pict>
        <v:group id="_x0000_s4107" style="position:absolute;margin-left:-39.9pt;margin-top:-9.45pt;width:543.35pt;height:137.95pt;z-index:251658240" coordorigin="894,556" coordsize="10867,27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108" type="#_x0000_t32" style="position:absolute;left:894;top:3315;width:10490;height:0" o:connectortype="straight"/>
          <v:group id="_x0000_s4109" style="position:absolute;left:1128;top:556;width:2921;height:1936" coordorigin="1128,556" coordsize="2921,19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4110" type="#_x0000_t75" style="position:absolute;left:1128;top:556;width:2921;height:1562;visibility:visible">
              <v:imagedata r:id="rId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111" type="#_x0000_t202" style="position:absolute;left:1490;top:2118;width:2199;height:374;mso-height-percent:200;mso-height-percent:200;mso-width-relative:margin;mso-height-relative:margin" stroked="f">
              <v:textbox style="mso-next-textbox:#_x0000_s4111">
                <w:txbxContent>
                  <w:p w:rsidR="00EE733E" w:rsidRPr="00E30061" w:rsidRDefault="00EE733E" w:rsidP="00492C3C">
                    <w:hyperlink r:id="rId2" w:history="1">
                      <w:r w:rsidRPr="00644BCF">
                        <w:rPr>
                          <w:rStyle w:val="Hyperlink"/>
                          <w:sz w:val="20"/>
                        </w:rPr>
                        <w:t>www.eeagrants.bg</w:t>
                      </w:r>
                    </w:hyperlink>
                  </w:p>
                </w:txbxContent>
              </v:textbox>
            </v:shape>
          </v:group>
          <v:shape id="_x0000_s4112" type="#_x0000_t202" style="position:absolute;left:1874;top:2595;width:9015;height:631;mso-width-relative:margin;mso-height-relative:margin" filled="f" stroked="f">
            <v:textbox style="mso-next-textbox:#_x0000_s4112">
              <w:txbxContent>
                <w:p w:rsidR="00EE733E" w:rsidRPr="006D66C9" w:rsidRDefault="00EE733E" w:rsidP="00492C3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615E1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Проект  № </w:t>
                  </w:r>
                  <w:r w:rsidRPr="006D66C9">
                    <w:rPr>
                      <w:rFonts w:ascii="Arial" w:hAnsi="Arial" w:cs="Arial"/>
                      <w:b/>
                      <w:bCs/>
                      <w:sz w:val="20"/>
                    </w:rPr>
                    <w:t>BGENERGY-2.003-0003 „Подобряване на енергийната ефективност на М+С Хидравлик чрез изпълнение на мерки за енергийна ефективност”</w:t>
                  </w:r>
                </w:p>
              </w:txbxContent>
            </v:textbox>
          </v:shape>
          <v:shape id="_x0000_s4113" type="#_x0000_t202" style="position:absolute;left:3884;top:1378;width:7877;height:740;mso-width-relative:margin;mso-height-relative:margin" stroked="f">
            <v:textbox style="mso-next-textbox:#_x0000_s4113">
              <w:txbxContent>
                <w:p w:rsidR="00EE733E" w:rsidRDefault="00EE733E" w:rsidP="00492C3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Програма „Възобновяема енергия, енергийна ефективност, енергийна сигурност“</w:t>
                  </w:r>
                </w:p>
                <w:p w:rsidR="00EE733E" w:rsidRDefault="00EE733E" w:rsidP="00492C3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EE733E" w:rsidRDefault="00EE733E" w:rsidP="00492C3C">
                  <w:pPr>
                    <w:ind w:left="1416" w:firstLine="708"/>
                  </w:pPr>
                  <w:r w:rsidRPr="00D92125">
                    <w:rPr>
                      <w:rFonts w:ascii="Arial" w:hAnsi="Arial" w:cs="Arial"/>
                      <w:b/>
                      <w:sz w:val="18"/>
                      <w:szCs w:val="18"/>
                    </w:rPr>
                    <w:t>Министерство на енергетиката</w:t>
                  </w:r>
                  <w:r w:rsidRPr="00D92125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 </w:t>
                  </w:r>
                </w:p>
                <w:p w:rsidR="00EE733E" w:rsidRPr="00E30061" w:rsidRDefault="00EE733E" w:rsidP="00492C3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v:group>
      </w:pict>
    </w:r>
  </w:p>
  <w:p w:rsidR="00EE733E" w:rsidRDefault="00EE733E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B1BD2"/>
    <w:multiLevelType w:val="multilevel"/>
    <w:tmpl w:val="8F1C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8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63962"/>
    <w:multiLevelType w:val="hybridMultilevel"/>
    <w:tmpl w:val="2B98F20E"/>
    <w:lvl w:ilvl="0" w:tplc="89923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1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FC6CCD"/>
    <w:multiLevelType w:val="hybridMultilevel"/>
    <w:tmpl w:val="7F10085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7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18"/>
  </w:num>
  <w:num w:numId="9">
    <w:abstractNumId w:val="20"/>
  </w:num>
  <w:num w:numId="10">
    <w:abstractNumId w:val="15"/>
  </w:num>
  <w:num w:numId="11">
    <w:abstractNumId w:val="4"/>
  </w:num>
  <w:num w:numId="12">
    <w:abstractNumId w:val="8"/>
  </w:num>
  <w:num w:numId="13">
    <w:abstractNumId w:val="12"/>
  </w:num>
  <w:num w:numId="14">
    <w:abstractNumId w:val="11"/>
  </w:num>
  <w:num w:numId="15">
    <w:abstractNumId w:val="13"/>
  </w:num>
  <w:num w:numId="16">
    <w:abstractNumId w:val="1"/>
  </w:num>
  <w:num w:numId="17">
    <w:abstractNumId w:val="19"/>
  </w:num>
  <w:num w:numId="18">
    <w:abstractNumId w:val="21"/>
  </w:num>
  <w:num w:numId="19">
    <w:abstractNumId w:val="17"/>
  </w:num>
  <w:num w:numId="20">
    <w:abstractNumId w:val="7"/>
  </w:num>
  <w:num w:numId="21">
    <w:abstractNumId w:val="9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15"/>
    <o:shapelayout v:ext="edit">
      <o:idmap v:ext="edit" data="4"/>
      <o:rules v:ext="edit">
        <o:r id="V:Rule2" type="connector" idref="#_x0000_s410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D7C20"/>
    <w:rsid w:val="00011D16"/>
    <w:rsid w:val="00015DD0"/>
    <w:rsid w:val="0002064A"/>
    <w:rsid w:val="00033EAA"/>
    <w:rsid w:val="00040B29"/>
    <w:rsid w:val="0004670C"/>
    <w:rsid w:val="00084F3E"/>
    <w:rsid w:val="000936CB"/>
    <w:rsid w:val="000A3082"/>
    <w:rsid w:val="000A675C"/>
    <w:rsid w:val="000C4AA8"/>
    <w:rsid w:val="000C7AB7"/>
    <w:rsid w:val="000D18D6"/>
    <w:rsid w:val="000D3EF4"/>
    <w:rsid w:val="000D7164"/>
    <w:rsid w:val="000E0D03"/>
    <w:rsid w:val="000F6294"/>
    <w:rsid w:val="00100004"/>
    <w:rsid w:val="00102BC6"/>
    <w:rsid w:val="00113658"/>
    <w:rsid w:val="001162DE"/>
    <w:rsid w:val="0013291C"/>
    <w:rsid w:val="001330EC"/>
    <w:rsid w:val="00136758"/>
    <w:rsid w:val="001372A3"/>
    <w:rsid w:val="00141E2D"/>
    <w:rsid w:val="001515C2"/>
    <w:rsid w:val="001679C9"/>
    <w:rsid w:val="00194DFC"/>
    <w:rsid w:val="001A0969"/>
    <w:rsid w:val="001D2049"/>
    <w:rsid w:val="001E500D"/>
    <w:rsid w:val="00200CD2"/>
    <w:rsid w:val="00210195"/>
    <w:rsid w:val="00212476"/>
    <w:rsid w:val="002232D6"/>
    <w:rsid w:val="002360FB"/>
    <w:rsid w:val="002378D8"/>
    <w:rsid w:val="00247309"/>
    <w:rsid w:val="00256491"/>
    <w:rsid w:val="00263875"/>
    <w:rsid w:val="0027026A"/>
    <w:rsid w:val="0028182E"/>
    <w:rsid w:val="00291461"/>
    <w:rsid w:val="00292EFD"/>
    <w:rsid w:val="0029313F"/>
    <w:rsid w:val="002B45A9"/>
    <w:rsid w:val="002C3B21"/>
    <w:rsid w:val="002C7109"/>
    <w:rsid w:val="002D19B1"/>
    <w:rsid w:val="002D3C81"/>
    <w:rsid w:val="003073CD"/>
    <w:rsid w:val="00311D01"/>
    <w:rsid w:val="00314C0C"/>
    <w:rsid w:val="003278B1"/>
    <w:rsid w:val="003349B7"/>
    <w:rsid w:val="00336D43"/>
    <w:rsid w:val="00352EF0"/>
    <w:rsid w:val="003778B1"/>
    <w:rsid w:val="003814E7"/>
    <w:rsid w:val="00385E17"/>
    <w:rsid w:val="003916B3"/>
    <w:rsid w:val="003963C3"/>
    <w:rsid w:val="003C1B32"/>
    <w:rsid w:val="003F6FF7"/>
    <w:rsid w:val="004011CA"/>
    <w:rsid w:val="00427D2C"/>
    <w:rsid w:val="00492C3C"/>
    <w:rsid w:val="00493C38"/>
    <w:rsid w:val="004B02A9"/>
    <w:rsid w:val="004B0D35"/>
    <w:rsid w:val="004B4A83"/>
    <w:rsid w:val="004C0586"/>
    <w:rsid w:val="004D4D83"/>
    <w:rsid w:val="004E26D1"/>
    <w:rsid w:val="004F4045"/>
    <w:rsid w:val="00510517"/>
    <w:rsid w:val="00532ADE"/>
    <w:rsid w:val="005464D3"/>
    <w:rsid w:val="00566E71"/>
    <w:rsid w:val="005A75BF"/>
    <w:rsid w:val="005B2AA1"/>
    <w:rsid w:val="005B6DAB"/>
    <w:rsid w:val="005C5030"/>
    <w:rsid w:val="00607D00"/>
    <w:rsid w:val="00621CA1"/>
    <w:rsid w:val="00624741"/>
    <w:rsid w:val="00624996"/>
    <w:rsid w:val="006323D5"/>
    <w:rsid w:val="006372F3"/>
    <w:rsid w:val="00662426"/>
    <w:rsid w:val="00675233"/>
    <w:rsid w:val="00686B44"/>
    <w:rsid w:val="00694AB9"/>
    <w:rsid w:val="006A33C3"/>
    <w:rsid w:val="006B2C23"/>
    <w:rsid w:val="006B5D07"/>
    <w:rsid w:val="006C3354"/>
    <w:rsid w:val="006C4F86"/>
    <w:rsid w:val="006C7850"/>
    <w:rsid w:val="006D7C20"/>
    <w:rsid w:val="006E5885"/>
    <w:rsid w:val="006E588B"/>
    <w:rsid w:val="006F5622"/>
    <w:rsid w:val="00714167"/>
    <w:rsid w:val="0074759F"/>
    <w:rsid w:val="00750A18"/>
    <w:rsid w:val="0075614E"/>
    <w:rsid w:val="007567C7"/>
    <w:rsid w:val="00764D4A"/>
    <w:rsid w:val="00766085"/>
    <w:rsid w:val="00770CB7"/>
    <w:rsid w:val="00773D68"/>
    <w:rsid w:val="00782966"/>
    <w:rsid w:val="007927FD"/>
    <w:rsid w:val="007A6F16"/>
    <w:rsid w:val="007B770C"/>
    <w:rsid w:val="007D47CC"/>
    <w:rsid w:val="00802F24"/>
    <w:rsid w:val="00823528"/>
    <w:rsid w:val="0082466F"/>
    <w:rsid w:val="00825423"/>
    <w:rsid w:val="008315A1"/>
    <w:rsid w:val="00837784"/>
    <w:rsid w:val="00841724"/>
    <w:rsid w:val="008506C9"/>
    <w:rsid w:val="00863732"/>
    <w:rsid w:val="008969FA"/>
    <w:rsid w:val="008A1A3B"/>
    <w:rsid w:val="008C0EEF"/>
    <w:rsid w:val="008E21D0"/>
    <w:rsid w:val="008E625C"/>
    <w:rsid w:val="008E7FCD"/>
    <w:rsid w:val="008F0909"/>
    <w:rsid w:val="00902778"/>
    <w:rsid w:val="009201E1"/>
    <w:rsid w:val="00935A97"/>
    <w:rsid w:val="00935AFB"/>
    <w:rsid w:val="00942A96"/>
    <w:rsid w:val="0095260D"/>
    <w:rsid w:val="0096061E"/>
    <w:rsid w:val="00966D0A"/>
    <w:rsid w:val="00980747"/>
    <w:rsid w:val="0098575E"/>
    <w:rsid w:val="00986619"/>
    <w:rsid w:val="009B36E2"/>
    <w:rsid w:val="009C71B1"/>
    <w:rsid w:val="00A156F1"/>
    <w:rsid w:val="00A51D01"/>
    <w:rsid w:val="00A632FC"/>
    <w:rsid w:val="00AB2C89"/>
    <w:rsid w:val="00AC660B"/>
    <w:rsid w:val="00AD15AA"/>
    <w:rsid w:val="00AD29D1"/>
    <w:rsid w:val="00AD6E94"/>
    <w:rsid w:val="00B003E6"/>
    <w:rsid w:val="00B0396D"/>
    <w:rsid w:val="00B129B1"/>
    <w:rsid w:val="00B20308"/>
    <w:rsid w:val="00B21EC7"/>
    <w:rsid w:val="00B30421"/>
    <w:rsid w:val="00B475F4"/>
    <w:rsid w:val="00B72A96"/>
    <w:rsid w:val="00B73120"/>
    <w:rsid w:val="00B74A4C"/>
    <w:rsid w:val="00B83E19"/>
    <w:rsid w:val="00B85583"/>
    <w:rsid w:val="00B93EEA"/>
    <w:rsid w:val="00BA219B"/>
    <w:rsid w:val="00BC4120"/>
    <w:rsid w:val="00BD0ADF"/>
    <w:rsid w:val="00BD2E7E"/>
    <w:rsid w:val="00BD33AE"/>
    <w:rsid w:val="00BE1A08"/>
    <w:rsid w:val="00BE551A"/>
    <w:rsid w:val="00BE7AEB"/>
    <w:rsid w:val="00BF2640"/>
    <w:rsid w:val="00C00ED5"/>
    <w:rsid w:val="00C0580E"/>
    <w:rsid w:val="00C11016"/>
    <w:rsid w:val="00C471FA"/>
    <w:rsid w:val="00C52E59"/>
    <w:rsid w:val="00C61BAD"/>
    <w:rsid w:val="00C72DA6"/>
    <w:rsid w:val="00C75587"/>
    <w:rsid w:val="00C8049A"/>
    <w:rsid w:val="00C84C5A"/>
    <w:rsid w:val="00C968CB"/>
    <w:rsid w:val="00CA7F05"/>
    <w:rsid w:val="00CC189D"/>
    <w:rsid w:val="00CC5CE4"/>
    <w:rsid w:val="00CD0B31"/>
    <w:rsid w:val="00CE0B84"/>
    <w:rsid w:val="00CE7B3D"/>
    <w:rsid w:val="00D04E3A"/>
    <w:rsid w:val="00D05005"/>
    <w:rsid w:val="00D06081"/>
    <w:rsid w:val="00D20A8D"/>
    <w:rsid w:val="00D330A9"/>
    <w:rsid w:val="00D56933"/>
    <w:rsid w:val="00D57645"/>
    <w:rsid w:val="00D76835"/>
    <w:rsid w:val="00D854C5"/>
    <w:rsid w:val="00D94664"/>
    <w:rsid w:val="00DB2CD1"/>
    <w:rsid w:val="00DC3040"/>
    <w:rsid w:val="00DD1EB7"/>
    <w:rsid w:val="00DD5F44"/>
    <w:rsid w:val="00DE630F"/>
    <w:rsid w:val="00DF158F"/>
    <w:rsid w:val="00DF3259"/>
    <w:rsid w:val="00DF3FBB"/>
    <w:rsid w:val="00DF52E6"/>
    <w:rsid w:val="00E07E4F"/>
    <w:rsid w:val="00E10DA5"/>
    <w:rsid w:val="00E23E26"/>
    <w:rsid w:val="00E25323"/>
    <w:rsid w:val="00E3573D"/>
    <w:rsid w:val="00E402F0"/>
    <w:rsid w:val="00E40799"/>
    <w:rsid w:val="00E4351E"/>
    <w:rsid w:val="00E62E42"/>
    <w:rsid w:val="00E63458"/>
    <w:rsid w:val="00E77443"/>
    <w:rsid w:val="00E77C1D"/>
    <w:rsid w:val="00E851CF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E432D"/>
    <w:rsid w:val="00EE733E"/>
    <w:rsid w:val="00EF15E5"/>
    <w:rsid w:val="00EF239D"/>
    <w:rsid w:val="00F045D4"/>
    <w:rsid w:val="00F06B32"/>
    <w:rsid w:val="00F141D9"/>
    <w:rsid w:val="00F1799A"/>
    <w:rsid w:val="00F3095D"/>
    <w:rsid w:val="00F30CE9"/>
    <w:rsid w:val="00F46F86"/>
    <w:rsid w:val="00F50FAE"/>
    <w:rsid w:val="00F552D1"/>
    <w:rsid w:val="00F72401"/>
    <w:rsid w:val="00F932E4"/>
    <w:rsid w:val="00F9789F"/>
    <w:rsid w:val="00FC44E3"/>
    <w:rsid w:val="00FD046B"/>
    <w:rsid w:val="00FD72D1"/>
    <w:rsid w:val="00FE1841"/>
    <w:rsid w:val="00FE35DD"/>
    <w:rsid w:val="00FE4747"/>
    <w:rsid w:val="00FE5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D72D1"/>
    <w:rPr>
      <w:sz w:val="24"/>
      <w:szCs w:val="24"/>
    </w:rPr>
  </w:style>
  <w:style w:type="paragraph" w:styleId="Title">
    <w:name w:val="Title"/>
    <w:basedOn w:val="Normal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rsid w:val="00FD72D1"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  <w:style w:type="character" w:styleId="Hyperlink">
    <w:name w:val="Hyperlink"/>
    <w:rsid w:val="00492C3C"/>
    <w:rPr>
      <w:color w:val="0000FF"/>
      <w:u w:val="single"/>
    </w:rPr>
  </w:style>
  <w:style w:type="character" w:customStyle="1" w:styleId="FontStyle51">
    <w:name w:val="Font Style51"/>
    <w:rsid w:val="00C471FA"/>
    <w:rPr>
      <w:rFonts w:ascii="Times New Roman" w:hAnsi="Times New Roman" w:cs="Times New Roman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A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AA8"/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y2iqfc">
    <w:name w:val="y2iqfc"/>
    <w:basedOn w:val="DefaultParagraphFont"/>
    <w:rsid w:val="000C4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3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qwe</cp:lastModifiedBy>
  <cp:revision>3</cp:revision>
  <dcterms:created xsi:type="dcterms:W3CDTF">2023-07-03T05:05:00Z</dcterms:created>
  <dcterms:modified xsi:type="dcterms:W3CDTF">2023-07-03T06:07:00Z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